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09A4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lang w:val="en-GB"/>
        </w:rPr>
      </w:pPr>
    </w:p>
    <w:p w:rsidR="00000000" w:rsidRDefault="000209A4">
      <w:pPr>
        <w:pStyle w:val="Zhlav"/>
        <w:tabs>
          <w:tab w:val="clear" w:pos="4536"/>
          <w:tab w:val="clear" w:pos="9072"/>
        </w:tabs>
        <w:spacing w:before="60" w:after="60"/>
        <w:jc w:val="center"/>
        <w:outlineLvl w:val="0"/>
        <w:rPr>
          <w:rFonts w:ascii="Arial" w:hAnsi="Arial" w:cs="Arial"/>
          <w:b/>
          <w:sz w:val="36"/>
          <w:szCs w:val="28"/>
          <w:lang w:val="en-GB"/>
        </w:rPr>
      </w:pPr>
      <w:r>
        <w:rPr>
          <w:rFonts w:ascii="Arial" w:hAnsi="Arial" w:cs="Arial"/>
          <w:b/>
          <w:sz w:val="36"/>
          <w:szCs w:val="28"/>
          <w:lang w:val="en-GB"/>
        </w:rPr>
        <w:t>APPLICATION</w:t>
      </w:r>
    </w:p>
    <w:p w:rsidR="00000000" w:rsidRDefault="000209A4">
      <w:pPr>
        <w:jc w:val="center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/>
          <w:caps/>
          <w:szCs w:val="22"/>
          <w:lang w:val="en-GB"/>
        </w:rPr>
        <w:t>cONFORMITY ASSESSMENT OF PRODUCT SPECIFIED</w:t>
      </w:r>
      <w:r>
        <w:rPr>
          <w:rFonts w:ascii="Arial" w:hAnsi="Arial" w:cs="Arial"/>
          <w:b/>
          <w:caps/>
          <w:szCs w:val="22"/>
          <w:lang w:val="en-GB"/>
        </w:rPr>
        <w:br/>
      </w:r>
      <w:r>
        <w:rPr>
          <w:rFonts w:ascii="Arial" w:hAnsi="Arial" w:cs="Arial"/>
          <w:szCs w:val="22"/>
          <w:lang w:val="en-GB"/>
        </w:rPr>
        <w:t>according to the Directive</w:t>
      </w:r>
      <w:r>
        <w:rPr>
          <w:rFonts w:ascii="Arial" w:hAnsi="Arial" w:cs="Arial"/>
          <w:bCs/>
          <w:szCs w:val="22"/>
          <w:lang w:val="en-GB"/>
        </w:rPr>
        <w:t xml:space="preserve"> 2000/14/EC, Annex VII respectively GP No. 9/2002 Coll., Annex No. 6</w:t>
      </w:r>
    </w:p>
    <w:p w:rsidR="00000000" w:rsidRDefault="000209A4">
      <w:pPr>
        <w:jc w:val="center"/>
        <w:outlineLvl w:val="0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>UNIT VERIFICATION</w:t>
      </w:r>
    </w:p>
    <w:p w:rsidR="00000000" w:rsidRDefault="000209A4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0209A4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Business name: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0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szCs w:val="22"/>
                <w:lang w:val="en-GB"/>
              </w:rPr>
              <w:t>ame and position of the authorized person to contract negotiations: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Name and position of the authorized person to technical matters: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TAX ID №: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0209A4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lang w:val="en-GB"/>
              </w:rPr>
              <w:t>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0209A4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Account number: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</w:tr>
    </w:tbl>
    <w:p w:rsidR="00000000" w:rsidRDefault="000209A4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2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Make, type and trade name: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3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Manufactu</w:t>
            </w:r>
            <w:r>
              <w:rPr>
                <w:rFonts w:ascii="Arial" w:hAnsi="Arial" w:cs="Arial"/>
                <w:sz w:val="20"/>
                <w:lang w:val="en-GB"/>
              </w:rPr>
              <w:t>rer: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4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5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209A4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0209A4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Assembly plant </w:t>
            </w:r>
            <w:r>
              <w:rPr>
                <w:rFonts w:ascii="Arial" w:hAnsi="Arial" w:cs="Arial"/>
                <w:sz w:val="18"/>
                <w:szCs w:val="22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:</w:t>
            </w:r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0209A4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0209A4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6"/>
          </w:p>
        </w:tc>
      </w:tr>
    </w:tbl>
    <w:p w:rsidR="00000000" w:rsidRDefault="000209A4">
      <w:pPr>
        <w:pStyle w:val="Zkladntext2"/>
        <w:rPr>
          <w:sz w:val="20"/>
        </w:rPr>
      </w:pPr>
      <w:r>
        <w:rPr>
          <w:sz w:val="20"/>
        </w:rPr>
        <w:t>A copy of technical documentation creates an inseparable part of this application. Its content is spe</w:t>
      </w:r>
      <w:r>
        <w:rPr>
          <w:sz w:val="20"/>
        </w:rPr>
        <w:t>cified in the Annex.</w:t>
      </w:r>
    </w:p>
    <w:p w:rsidR="00000000" w:rsidRDefault="000209A4">
      <w:pPr>
        <w:pStyle w:val="Zkladntext"/>
        <w:spacing w:after="60"/>
        <w:jc w:val="left"/>
        <w:rPr>
          <w:b w:val="0"/>
          <w:caps w:val="0"/>
          <w:sz w:val="20"/>
          <w:szCs w:val="22"/>
          <w:lang w:val="en-GB"/>
        </w:rPr>
      </w:pPr>
      <w:r>
        <w:rPr>
          <w:b w:val="0"/>
          <w:caps w:val="0"/>
          <w:sz w:val="20"/>
          <w:szCs w:val="22"/>
          <w:lang w:val="en-GB"/>
        </w:rPr>
        <w:t>The Applicant for conformity assessment states that no other application for conformity assessment concerning the same product was submitted to another notified body.</w:t>
      </w:r>
    </w:p>
    <w:p w:rsidR="00000000" w:rsidRDefault="000209A4">
      <w:pPr>
        <w:pStyle w:val="Zkladntext"/>
        <w:spacing w:after="60"/>
        <w:jc w:val="left"/>
        <w:rPr>
          <w:b w:val="0"/>
          <w:caps w:val="0"/>
          <w:sz w:val="20"/>
          <w:szCs w:val="22"/>
          <w:lang w:val="en-GB"/>
        </w:rPr>
      </w:pPr>
      <w:r>
        <w:rPr>
          <w:b w:val="0"/>
          <w:iCs/>
          <w:caps w:val="0"/>
          <w:sz w:val="20"/>
          <w:szCs w:val="22"/>
          <w:lang w:val="en-GB"/>
        </w:rPr>
        <w:t>All regulations are used in wording of their alterations and amendme</w:t>
      </w:r>
      <w:r>
        <w:rPr>
          <w:b w:val="0"/>
          <w:iCs/>
          <w:caps w:val="0"/>
          <w:sz w:val="20"/>
          <w:szCs w:val="22"/>
          <w:lang w:val="en-GB"/>
        </w:rPr>
        <w:t>nts without their quotation.</w:t>
      </w:r>
    </w:p>
    <w:p w:rsidR="00000000" w:rsidRDefault="000209A4">
      <w:pPr>
        <w:spacing w:before="0" w:after="60"/>
        <w:jc w:val="both"/>
        <w:rPr>
          <w:rFonts w:ascii="Arial" w:hAnsi="Arial" w:cs="Arial"/>
          <w:sz w:val="20"/>
          <w:lang w:val="en-GB"/>
        </w:rPr>
      </w:pPr>
    </w:p>
    <w:p w:rsidR="00000000" w:rsidRDefault="000209A4">
      <w:pPr>
        <w:spacing w:before="0" w:after="60"/>
        <w:jc w:val="both"/>
        <w:rPr>
          <w:rFonts w:ascii="Arial" w:hAnsi="Arial" w:cs="Arial"/>
          <w:sz w:val="20"/>
          <w:lang w:val="en-GB"/>
        </w:rPr>
      </w:pPr>
    </w:p>
    <w:p w:rsidR="00000000" w:rsidRDefault="000209A4">
      <w:pPr>
        <w:spacing w:before="0" w:after="60"/>
        <w:jc w:val="both"/>
        <w:rPr>
          <w:rFonts w:ascii="Arial" w:hAnsi="Arial" w:cs="Arial"/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000000" w:rsidRDefault="000209A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  <w:tc>
          <w:tcPr>
            <w:tcW w:w="3213" w:type="dxa"/>
          </w:tcPr>
          <w:p w:rsidR="00000000" w:rsidRDefault="000209A4">
            <w:pPr>
              <w:jc w:val="center"/>
              <w:rPr>
                <w:rFonts w:ascii="Arial" w:hAnsi="Arial" w:cs="Arial"/>
                <w:color w:val="C0C0C0"/>
                <w:sz w:val="18"/>
                <w:lang w:val="en-GB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00000" w:rsidRDefault="000209A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</w:tc>
      </w:tr>
      <w:tr w:rsidR="00000000" w:rsidTr="000C3B2F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</w:tcBorders>
            <w:vAlign w:val="center"/>
          </w:tcPr>
          <w:p w:rsidR="00000000" w:rsidRDefault="000209A4" w:rsidP="008808D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3213" w:type="dxa"/>
            <w:vAlign w:val="center"/>
          </w:tcPr>
          <w:p w:rsidR="00000000" w:rsidRDefault="000209A4" w:rsidP="008808D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lang w:val="en-GB"/>
              </w:rPr>
              <w:t>(stamp)</w:t>
            </w:r>
          </w:p>
        </w:tc>
        <w:tc>
          <w:tcPr>
            <w:tcW w:w="3283" w:type="dxa"/>
            <w:tcBorders>
              <w:top w:val="dotted" w:sz="4" w:space="0" w:color="auto"/>
            </w:tcBorders>
            <w:vAlign w:val="center"/>
          </w:tcPr>
          <w:p w:rsidR="00000000" w:rsidRDefault="000209A4" w:rsidP="008808DD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Name and signature of the authorized person</w:t>
            </w:r>
          </w:p>
        </w:tc>
      </w:tr>
    </w:tbl>
    <w:p w:rsidR="00000000" w:rsidRDefault="000209A4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br w:type="page"/>
      </w:r>
    </w:p>
    <w:p w:rsidR="008808DD" w:rsidRPr="008808DD" w:rsidRDefault="008808DD" w:rsidP="00BF46DB">
      <w:pPr>
        <w:spacing w:before="0"/>
        <w:outlineLvl w:val="0"/>
        <w:rPr>
          <w:rFonts w:ascii="Arial" w:hAnsi="Arial" w:cs="Arial"/>
          <w:bCs/>
          <w:caps/>
          <w:lang w:val="en-GB"/>
        </w:rPr>
      </w:pPr>
    </w:p>
    <w:p w:rsidR="00000000" w:rsidRDefault="000209A4">
      <w:pPr>
        <w:spacing w:before="0" w:after="120"/>
        <w:jc w:val="center"/>
        <w:outlineLvl w:val="0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>UNIT verification</w:t>
      </w:r>
    </w:p>
    <w:p w:rsidR="00000000" w:rsidRDefault="000209A4">
      <w:pPr>
        <w:spacing w:before="0" w:after="120"/>
        <w:rPr>
          <w:rFonts w:ascii="Arial" w:hAnsi="Arial" w:cs="Arial"/>
          <w:lang w:val="en-GB"/>
        </w:rPr>
      </w:pPr>
    </w:p>
    <w:p w:rsidR="00000000" w:rsidRDefault="000209A4">
      <w:pPr>
        <w:spacing w:before="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The presented technical file includes</w:t>
      </w:r>
      <w:r>
        <w:rPr>
          <w:rFonts w:ascii="Arial" w:hAnsi="Arial" w:cs="Arial"/>
          <w:iCs/>
          <w:lang w:val="en-GB"/>
        </w:rPr>
        <w:t>:</w:t>
      </w:r>
    </w:p>
    <w:p w:rsidR="00000000" w:rsidRDefault="000209A4">
      <w:pPr>
        <w:spacing w:before="0" w:after="120"/>
        <w:ind w:left="28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ab/>
        <w:t>product description,</w:t>
      </w:r>
    </w:p>
    <w:p w:rsidR="00000000" w:rsidRDefault="000209A4">
      <w:pPr>
        <w:spacing w:before="0" w:after="120"/>
        <w:ind w:left="28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ab/>
        <w:t>make,</w:t>
      </w:r>
    </w:p>
    <w:p w:rsidR="00000000" w:rsidRDefault="000209A4">
      <w:pPr>
        <w:spacing w:before="0" w:after="120"/>
        <w:ind w:left="28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ab/>
        <w:t>type, series and identification number or serial number,</w:t>
      </w:r>
    </w:p>
    <w:p w:rsidR="00000000" w:rsidRDefault="000209A4">
      <w:pPr>
        <w:spacing w:before="0" w:after="120"/>
        <w:ind w:left="28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ab/>
        <w:t>technical data re</w:t>
      </w:r>
      <w:r>
        <w:rPr>
          <w:rFonts w:ascii="Arial" w:hAnsi="Arial" w:cs="Arial"/>
          <w:lang w:val="en-GB"/>
        </w:rPr>
        <w:t>lated to the product identification and assessment of its noise emission, possibly including a schematic drawing and any description or an explanation necessary for their understanding,</w:t>
      </w:r>
    </w:p>
    <w:p w:rsidR="000209A4" w:rsidRDefault="000209A4">
      <w:pPr>
        <w:spacing w:before="0" w:after="120"/>
        <w:ind w:left="284" w:hanging="284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ab/>
        <w:t>a reference to the Directive 2000/14/EC or GP No. 9/2002 Coll</w:t>
      </w:r>
      <w:r>
        <w:rPr>
          <w:rFonts w:ascii="Arial" w:hAnsi="Arial" w:cs="Arial"/>
          <w:iCs/>
          <w:lang w:val="en-GB"/>
        </w:rPr>
        <w:t>.</w:t>
      </w:r>
    </w:p>
    <w:sectPr w:rsidR="000209A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45" w:right="1134" w:bottom="851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A4" w:rsidRDefault="000209A4">
      <w:r>
        <w:separator/>
      </w:r>
    </w:p>
  </w:endnote>
  <w:endnote w:type="continuationSeparator" w:id="0">
    <w:p w:rsidR="000209A4" w:rsidRDefault="0002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09A4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O09E0</w:t>
    </w:r>
    <w:r w:rsidR="008808DD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8808DD">
      <w:rPr>
        <w:rFonts w:ascii="Arial" w:hAnsi="Arial" w:cs="Arial"/>
        <w:color w:val="C0C0C0"/>
        <w:sz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09A4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O09E0</w:t>
    </w:r>
    <w:r w:rsidR="008808DD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8808DD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A4" w:rsidRDefault="000209A4">
      <w:r>
        <w:separator/>
      </w:r>
    </w:p>
  </w:footnote>
  <w:footnote w:type="continuationSeparator" w:id="0">
    <w:p w:rsidR="000209A4" w:rsidRDefault="0002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09A4">
    <w:pPr>
      <w:pStyle w:val="Zhlav"/>
      <w:tabs>
        <w:tab w:val="clear" w:pos="4536"/>
        <w:tab w:val="clear" w:pos="9072"/>
      </w:tabs>
      <w:spacing w:after="120"/>
      <w:jc w:val="right"/>
      <w:rPr>
        <w:rFonts w:ascii="Arial" w:hAnsi="Arial" w:cs="Arial"/>
        <w:b/>
        <w:bCs/>
        <w:sz w:val="20"/>
      </w:rPr>
    </w:pPr>
    <w:proofErr w:type="spellStart"/>
    <w:r>
      <w:rPr>
        <w:rFonts w:ascii="Arial" w:hAnsi="Arial" w:cs="Arial"/>
        <w:b/>
        <w:bCs/>
        <w:sz w:val="20"/>
      </w:rPr>
      <w:t>Annex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8808DD" w:rsidTr="00112EBD">
      <w:trPr>
        <w:trHeight w:val="907"/>
        <w:jc w:val="center"/>
      </w:trPr>
      <w:tc>
        <w:tcPr>
          <w:tcW w:w="1701" w:type="dxa"/>
        </w:tcPr>
        <w:p w:rsidR="008808DD" w:rsidRDefault="008808DD" w:rsidP="008808DD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40B48E" wp14:editId="475B9409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555" cy="756285"/>
                <wp:effectExtent l="0" t="0" r="0" b="0"/>
                <wp:wrapNone/>
                <wp:docPr id="2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8808DD" w:rsidRPr="00D75191" w:rsidRDefault="008808DD" w:rsidP="008808DD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8808DD" w:rsidRPr="001B6004" w:rsidRDefault="008808DD" w:rsidP="008808DD">
          <w:pPr>
            <w:spacing w:before="0" w:line="170" w:lineRule="exac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1B6004">
            <w:rPr>
              <w:rFonts w:ascii="Arial" w:hAnsi="Arial" w:cs="Arial"/>
              <w:b/>
              <w:bCs/>
              <w:sz w:val="16"/>
              <w:szCs w:val="16"/>
            </w:rPr>
            <w:t>Notified</w:t>
          </w:r>
          <w:proofErr w:type="spellEnd"/>
          <w:r w:rsidRPr="001B6004">
            <w:rPr>
              <w:rFonts w:ascii="Arial" w:hAnsi="Arial" w:cs="Arial"/>
              <w:b/>
              <w:bCs/>
              <w:sz w:val="16"/>
              <w:szCs w:val="16"/>
            </w:rPr>
            <w:t xml:space="preserve"> Body: NB 1016</w:t>
          </w:r>
        </w:p>
        <w:p w:rsidR="008808DD" w:rsidRDefault="008808DD" w:rsidP="008808DD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8808DD" w:rsidRDefault="008808DD" w:rsidP="008808DD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8808DD" w:rsidRDefault="008808DD" w:rsidP="008808DD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8808DD" w:rsidRDefault="008808DD" w:rsidP="008808DD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8808DD" w:rsidRDefault="008808DD" w:rsidP="008808DD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8808DD" w:rsidRPr="00C042BE" w:rsidRDefault="008808DD" w:rsidP="008808DD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DD"/>
    <w:rsid w:val="000209A4"/>
    <w:rsid w:val="000C3B2F"/>
    <w:rsid w:val="006E37DF"/>
    <w:rsid w:val="008808DD"/>
    <w:rsid w:val="00BF46DB"/>
    <w:rsid w:val="00E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AFF0E"/>
  <w15:chartTrackingRefBased/>
  <w15:docId w15:val="{A8681070-DA1D-4D45-A79E-17B7FB5E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3">
    <w:name w:val="Body Text 3"/>
    <w:basedOn w:val="Normln"/>
    <w:semiHidden/>
    <w:pPr>
      <w:autoSpaceDE w:val="0"/>
      <w:autoSpaceDN w:val="0"/>
      <w:adjustRightInd w:val="0"/>
      <w:jc w:val="both"/>
    </w:pPr>
    <w:rPr>
      <w:sz w:val="24"/>
      <w:szCs w:val="17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odsazen">
    <w:name w:val="Body Text Indent"/>
    <w:basedOn w:val="Normln"/>
    <w:semiHidden/>
    <w:pPr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sz w:val="24"/>
      <w:szCs w:val="17"/>
    </w:rPr>
  </w:style>
  <w:style w:type="paragraph" w:styleId="Zkladntextodsazen2">
    <w:name w:val="Body Text Indent 2"/>
    <w:basedOn w:val="Normln"/>
    <w:semiHidden/>
    <w:pPr>
      <w:tabs>
        <w:tab w:val="left" w:pos="284"/>
      </w:tabs>
      <w:autoSpaceDE w:val="0"/>
      <w:autoSpaceDN w:val="0"/>
      <w:adjustRightInd w:val="0"/>
      <w:spacing w:before="20"/>
      <w:ind w:left="454" w:hanging="454"/>
      <w:jc w:val="both"/>
    </w:pPr>
    <w:rPr>
      <w:rFonts w:ascii="Arial" w:hAnsi="Arial" w:cs="Arial"/>
      <w:szCs w:val="17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before="0" w:after="120"/>
      <w:ind w:left="738" w:hanging="284"/>
    </w:pPr>
    <w:rPr>
      <w:rFonts w:ascii="Arial" w:hAnsi="Arial" w:cs="Arial"/>
      <w:szCs w:val="17"/>
    </w:rPr>
  </w:style>
  <w:style w:type="paragraph" w:styleId="Zkladntext">
    <w:name w:val="Body Text"/>
    <w:basedOn w:val="Normln"/>
    <w:semiHidden/>
    <w:pPr>
      <w:spacing w:before="0" w:after="120"/>
      <w:jc w:val="center"/>
    </w:pPr>
    <w:rPr>
      <w:rFonts w:ascii="Arial" w:hAnsi="Arial" w:cs="Arial"/>
      <w:b/>
      <w:bCs/>
      <w:caps/>
    </w:rPr>
  </w:style>
  <w:style w:type="paragraph" w:styleId="Textpoznpodarou">
    <w:name w:val="footnote text"/>
    <w:basedOn w:val="Normln"/>
    <w:semiHidden/>
    <w:pPr>
      <w:spacing w:before="0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kladntext2">
    <w:name w:val="Body Text 2"/>
    <w:basedOn w:val="Normln"/>
    <w:semiHidden/>
    <w:pPr>
      <w:spacing w:after="60"/>
      <w:jc w:val="both"/>
    </w:pPr>
    <w:rPr>
      <w:rFonts w:ascii="Arial" w:hAnsi="Arial" w:cs="Arial"/>
      <w:bCs/>
      <w:iCs/>
      <w:szCs w:val="22"/>
      <w:lang w:val="en-GB"/>
    </w:rPr>
  </w:style>
  <w:style w:type="character" w:styleId="Hypertextovodkaz">
    <w:name w:val="Hyperlink"/>
    <w:uiPriority w:val="99"/>
    <w:unhideWhenUsed/>
    <w:rsid w:val="008808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- hluky př. VII</vt:lpstr>
    </vt:vector>
  </TitlesOfParts>
  <Manager>Marie Lukavcová</Manager>
  <Company>SZZPLS, a.s.</Company>
  <LinksUpToDate>false</LinksUpToDate>
  <CharactersWithSpaces>1830</CharactersWithSpaces>
  <SharedDoc>false</SharedDoc>
  <HLinks>
    <vt:vector size="6" baseType="variant">
      <vt:variant>
        <vt:i4>9371728</vt:i4>
      </vt:variant>
      <vt:variant>
        <vt:i4>4376</vt:i4>
      </vt:variant>
      <vt:variant>
        <vt:i4>1025</vt:i4>
      </vt:variant>
      <vt:variant>
        <vt:i4>1</vt:i4>
      </vt:variant>
      <vt:variant>
        <vt:lpwstr>ZnakOECD-farebný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- hluky př. VII</dc:title>
  <dc:subject>Objednávka SZZPLS - O09E0614</dc:subject>
  <dc:creator>Ing. Peter Pernis</dc:creator>
  <cp:keywords/>
  <dc:description/>
  <cp:lastModifiedBy>kara</cp:lastModifiedBy>
  <cp:revision>6</cp:revision>
  <cp:lastPrinted>2012-11-19T13:12:00Z</cp:lastPrinted>
  <dcterms:created xsi:type="dcterms:W3CDTF">2017-03-21T14:40:00Z</dcterms:created>
  <dcterms:modified xsi:type="dcterms:W3CDTF">2017-03-21T14:42:00Z</dcterms:modified>
</cp:coreProperties>
</file>