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6991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szCs w:val="22"/>
        </w:rPr>
      </w:pPr>
    </w:p>
    <w:p w:rsidR="00000000" w:rsidRDefault="00AA6991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szCs w:val="22"/>
          <w:lang w:val="en-GB"/>
        </w:rPr>
      </w:pPr>
      <w:r>
        <w:rPr>
          <w:rFonts w:ascii="Arial" w:hAnsi="Arial" w:cs="Arial"/>
          <w:b/>
          <w:sz w:val="36"/>
          <w:szCs w:val="22"/>
          <w:lang w:val="en-GB"/>
        </w:rPr>
        <w:t>APPLICATION</w:t>
      </w:r>
    </w:p>
    <w:p w:rsidR="00000000" w:rsidRDefault="00AA6991">
      <w:pPr>
        <w:jc w:val="center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/>
          <w:caps/>
          <w:szCs w:val="22"/>
          <w:lang w:val="en-GB"/>
        </w:rPr>
        <w:t>cONFORMITY ASSESSMENT OF PRODUCT SPECIFIED</w:t>
      </w:r>
      <w:r>
        <w:rPr>
          <w:rFonts w:ascii="Arial" w:hAnsi="Arial" w:cs="Arial"/>
          <w:b/>
          <w:caps/>
          <w:szCs w:val="22"/>
          <w:lang w:val="en-GB"/>
        </w:rPr>
        <w:br/>
      </w:r>
      <w:r>
        <w:rPr>
          <w:rFonts w:ascii="Arial" w:hAnsi="Arial" w:cs="Arial"/>
          <w:szCs w:val="22"/>
          <w:lang w:val="en-GB"/>
        </w:rPr>
        <w:t>according to the Directive</w:t>
      </w:r>
      <w:r>
        <w:rPr>
          <w:rFonts w:ascii="Arial" w:hAnsi="Arial" w:cs="Arial"/>
          <w:bCs/>
          <w:szCs w:val="22"/>
          <w:lang w:val="en-GB"/>
        </w:rPr>
        <w:t xml:space="preserve"> 2000/14/EC, Annex VI respectively GP No. 9/2002 Coll., Annex No. 5</w:t>
      </w:r>
    </w:p>
    <w:p w:rsidR="00000000" w:rsidRDefault="00AA6991">
      <w:pPr>
        <w:spacing w:after="40"/>
        <w:jc w:val="center"/>
        <w:rPr>
          <w:rFonts w:ascii="Arial" w:hAnsi="Arial" w:cs="Arial"/>
          <w:b/>
          <w:bCs/>
          <w:iCs/>
          <w:szCs w:val="22"/>
          <w:lang w:val="en-GB"/>
        </w:rPr>
      </w:pPr>
      <w:r>
        <w:rPr>
          <w:rFonts w:ascii="Arial" w:hAnsi="Arial" w:cs="Arial"/>
          <w:b/>
          <w:bCs/>
          <w:iCs/>
          <w:caps/>
          <w:szCs w:val="22"/>
          <w:lang w:val="en-GB"/>
        </w:rPr>
        <w:t>internal control of production WITH assessment of technical documentation AND PERIODICAL CHECKING</w:t>
      </w:r>
    </w:p>
    <w:p w:rsidR="00000000" w:rsidRDefault="00AA699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APPLICAN</w:t>
      </w:r>
      <w:r>
        <w:rPr>
          <w:rFonts w:ascii="Arial" w:hAnsi="Arial" w:cs="Arial"/>
          <w:b/>
          <w:szCs w:val="22"/>
          <w:lang w:val="en-GB"/>
        </w:rPr>
        <w:t>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1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000000" w:rsidRDefault="00AA699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Business name: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0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2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Address: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3</w:t>
            </w:r>
          </w:p>
        </w:tc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Name and position of the authorized person to contract negotiations: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2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Name and position of the authorized person to technical matters: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3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TAX ID №: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5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AA699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Fax:</w:t>
            </w:r>
          </w:p>
        </w:tc>
        <w:tc>
          <w:tcPr>
            <w:tcW w:w="3072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E-mail: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3072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8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5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AA699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Account number: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0"/>
          </w:p>
        </w:tc>
      </w:tr>
    </w:tbl>
    <w:p w:rsidR="00000000" w:rsidRDefault="00AA699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AA6991">
            <w:pPr>
              <w:pStyle w:val="1predtab"/>
              <w:tabs>
                <w:tab w:val="clear" w:pos="4820"/>
              </w:tabs>
              <w:spacing w:before="4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1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Make, type and tr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ade name: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2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Variants and versions: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3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Manufacturer: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4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Address: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5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AA6991">
            <w:pPr>
              <w:spacing w:before="40" w:after="20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AA699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22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:</w:t>
            </w:r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AA6991">
            <w:pPr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AA699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16"/>
          </w:p>
        </w:tc>
      </w:tr>
    </w:tbl>
    <w:p w:rsidR="00000000" w:rsidRDefault="00AA6991">
      <w:pPr>
        <w:pStyle w:val="Zkladntext2"/>
      </w:pPr>
      <w:r>
        <w:t xml:space="preserve">A copy </w:t>
      </w:r>
      <w:r>
        <w:t>of technical documentation creates an inseparable part of this application. Its content is specified in the Annex.</w:t>
      </w:r>
    </w:p>
    <w:p w:rsidR="00000000" w:rsidRDefault="00AA6991">
      <w:pPr>
        <w:pStyle w:val="Zkladntext"/>
        <w:spacing w:after="60"/>
        <w:jc w:val="left"/>
        <w:rPr>
          <w:b w:val="0"/>
          <w:caps w:val="0"/>
          <w:sz w:val="20"/>
          <w:szCs w:val="22"/>
          <w:lang w:val="en-GB"/>
        </w:rPr>
      </w:pPr>
      <w:r>
        <w:rPr>
          <w:b w:val="0"/>
          <w:caps w:val="0"/>
          <w:sz w:val="20"/>
          <w:szCs w:val="22"/>
          <w:lang w:val="en-GB"/>
        </w:rPr>
        <w:t xml:space="preserve">The Applicant for conformity assessment states that no other application for conformity assessment concerning the same product was submitted </w:t>
      </w:r>
      <w:r>
        <w:rPr>
          <w:b w:val="0"/>
          <w:caps w:val="0"/>
          <w:sz w:val="20"/>
          <w:szCs w:val="22"/>
          <w:lang w:val="en-GB"/>
        </w:rPr>
        <w:t>to another notified body.</w:t>
      </w:r>
    </w:p>
    <w:p w:rsidR="00000000" w:rsidRDefault="00AA6991">
      <w:pPr>
        <w:pStyle w:val="Zkladntext"/>
        <w:spacing w:after="60"/>
        <w:jc w:val="left"/>
        <w:rPr>
          <w:b w:val="0"/>
          <w:iCs/>
          <w:caps w:val="0"/>
          <w:sz w:val="20"/>
          <w:szCs w:val="22"/>
          <w:lang w:val="en-GB"/>
        </w:rPr>
      </w:pPr>
      <w:r>
        <w:rPr>
          <w:b w:val="0"/>
          <w:iCs/>
          <w:caps w:val="0"/>
          <w:sz w:val="20"/>
          <w:szCs w:val="22"/>
          <w:lang w:val="en-GB"/>
        </w:rPr>
        <w:t>All regulations are used in wording of their alterations and amendments without their quotation.</w:t>
      </w:r>
    </w:p>
    <w:p w:rsidR="00000000" w:rsidRDefault="00AA6991">
      <w:pPr>
        <w:pStyle w:val="Zkladntext"/>
        <w:spacing w:after="60"/>
        <w:jc w:val="left"/>
        <w:rPr>
          <w:b w:val="0"/>
          <w:iCs/>
          <w:caps w:val="0"/>
          <w:sz w:val="20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000000" w:rsidRDefault="00AA6991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en-GB"/>
              </w:rPr>
            </w:r>
            <w:r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213" w:type="dxa"/>
          </w:tcPr>
          <w:p w:rsidR="00000000" w:rsidRDefault="00AA6991">
            <w:pPr>
              <w:jc w:val="center"/>
              <w:rPr>
                <w:rFonts w:ascii="Arial" w:hAnsi="Arial" w:cs="Arial"/>
                <w:color w:val="C0C0C0"/>
                <w:szCs w:val="22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00000" w:rsidRDefault="00AA6991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en-GB"/>
              </w:rPr>
            </w:r>
            <w:r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bookmarkStart w:id="19" w:name="_GoBack"/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bookmarkEnd w:id="19"/>
            <w:r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18"/>
          </w:p>
        </w:tc>
      </w:tr>
      <w:tr w:rsidR="00000000" w:rsidTr="00950DD4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</w:tcBorders>
            <w:vAlign w:val="center"/>
          </w:tcPr>
          <w:p w:rsidR="00000000" w:rsidRDefault="00AA6991" w:rsidP="0065240B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Date</w:t>
            </w:r>
          </w:p>
        </w:tc>
        <w:tc>
          <w:tcPr>
            <w:tcW w:w="3213" w:type="dxa"/>
            <w:vAlign w:val="center"/>
          </w:tcPr>
          <w:p w:rsidR="00000000" w:rsidRDefault="00AA6991" w:rsidP="0065240B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szCs w:val="22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</w:tcBorders>
            <w:vAlign w:val="center"/>
          </w:tcPr>
          <w:p w:rsidR="00000000" w:rsidRDefault="00AA6991" w:rsidP="0065240B">
            <w:pPr>
              <w:jc w:val="center"/>
              <w:rPr>
                <w:rFonts w:ascii="Arial" w:hAnsi="Arial" w:cs="Arial"/>
                <w:iCs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2"/>
                <w:lang w:val="en-GB"/>
              </w:rPr>
              <w:t>Name and signature of the authorized person</w:t>
            </w:r>
          </w:p>
        </w:tc>
      </w:tr>
    </w:tbl>
    <w:p w:rsidR="00000000" w:rsidRDefault="00AA6991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iCs/>
          <w:szCs w:val="22"/>
          <w:lang w:val="en-GB"/>
        </w:rPr>
      </w:pPr>
      <w:r>
        <w:rPr>
          <w:rFonts w:ascii="Arial" w:hAnsi="Arial" w:cs="Arial"/>
          <w:iCs/>
          <w:szCs w:val="22"/>
          <w:lang w:val="en-GB"/>
        </w:rPr>
        <w:br w:type="page"/>
      </w:r>
    </w:p>
    <w:p w:rsidR="0065240B" w:rsidRPr="0065240B" w:rsidRDefault="0065240B" w:rsidP="0065240B">
      <w:pPr>
        <w:pStyle w:val="Zkladntext3"/>
        <w:spacing w:before="0"/>
        <w:jc w:val="left"/>
        <w:rPr>
          <w:rFonts w:ascii="Arial" w:hAnsi="Arial" w:cs="Arial"/>
          <w:bCs/>
          <w:caps/>
          <w:sz w:val="22"/>
          <w:lang w:val="en-GB"/>
        </w:rPr>
      </w:pPr>
    </w:p>
    <w:p w:rsidR="00000000" w:rsidRDefault="00AA6991">
      <w:pPr>
        <w:pStyle w:val="Zkladntext3"/>
        <w:spacing w:before="0" w:after="120"/>
        <w:jc w:val="center"/>
        <w:rPr>
          <w:rFonts w:ascii="Arial" w:hAnsi="Arial" w:cs="Arial"/>
          <w:b/>
          <w:bCs/>
          <w:caps/>
          <w:sz w:val="22"/>
          <w:lang w:val="en-GB"/>
        </w:rPr>
      </w:pPr>
      <w:r>
        <w:rPr>
          <w:rFonts w:ascii="Arial" w:hAnsi="Arial" w:cs="Arial"/>
          <w:b/>
          <w:bCs/>
          <w:caps/>
          <w:sz w:val="22"/>
          <w:lang w:val="en-GB"/>
        </w:rPr>
        <w:t>internal control of production WITH assessment of technical documentation AND PERIODICAL CHECKING</w:t>
      </w:r>
    </w:p>
    <w:p w:rsidR="00000000" w:rsidRDefault="00AA6991">
      <w:pPr>
        <w:pStyle w:val="Zkladntext"/>
        <w:jc w:val="left"/>
        <w:rPr>
          <w:b w:val="0"/>
          <w:bCs w:val="0"/>
          <w:caps w:val="0"/>
          <w:szCs w:val="22"/>
          <w:lang w:val="en-GB"/>
        </w:rPr>
      </w:pPr>
    </w:p>
    <w:p w:rsidR="00000000" w:rsidRDefault="00AA6991">
      <w:pPr>
        <w:pStyle w:val="Zkladntext"/>
        <w:jc w:val="left"/>
        <w:rPr>
          <w:b w:val="0"/>
          <w:bCs w:val="0"/>
          <w:caps w:val="0"/>
          <w:szCs w:val="22"/>
          <w:lang w:val="en-GB"/>
        </w:rPr>
      </w:pPr>
      <w:r>
        <w:rPr>
          <w:b w:val="0"/>
          <w:bCs w:val="0"/>
          <w:caps w:val="0"/>
          <w:szCs w:val="22"/>
          <w:lang w:val="en-GB"/>
        </w:rPr>
        <w:t>The technical documentation must enable the conformity of the equip</w:t>
      </w:r>
      <w:r>
        <w:rPr>
          <w:b w:val="0"/>
          <w:bCs w:val="0"/>
          <w:caps w:val="0"/>
          <w:szCs w:val="22"/>
          <w:lang w:val="en-GB"/>
        </w:rPr>
        <w:t>ment with the requirements of the Directive 2000/14/EC or the Government Provision No. 9/2002 Coll. to be assessed. It must contain at least the following information:</w:t>
      </w:r>
    </w:p>
    <w:p w:rsidR="00000000" w:rsidRDefault="00AA6991">
      <w:pPr>
        <w:pStyle w:val="Zkladntextodsazen2"/>
        <w:spacing w:before="0" w:after="120"/>
        <w:ind w:left="284" w:hanging="284"/>
        <w:rPr>
          <w:szCs w:val="22"/>
          <w:lang w:val="en-GB"/>
        </w:rPr>
      </w:pPr>
      <w:r>
        <w:rPr>
          <w:szCs w:val="22"/>
          <w:lang w:val="en-GB"/>
        </w:rPr>
        <w:t>–</w:t>
      </w:r>
      <w:r>
        <w:rPr>
          <w:szCs w:val="22"/>
          <w:lang w:val="en-GB"/>
        </w:rPr>
        <w:tab/>
        <w:t>name and address of the manufacturer or his authorized representative established in t</w:t>
      </w:r>
      <w:r>
        <w:rPr>
          <w:szCs w:val="22"/>
          <w:lang w:val="en-GB"/>
        </w:rPr>
        <w:t>he Community,</w:t>
      </w:r>
    </w:p>
    <w:p w:rsidR="00000000" w:rsidRDefault="00AA6991">
      <w:pPr>
        <w:pStyle w:val="Zkladntextodsazen2"/>
        <w:spacing w:before="0" w:after="120"/>
        <w:ind w:left="284" w:hanging="284"/>
        <w:rPr>
          <w:iCs/>
          <w:szCs w:val="22"/>
          <w:lang w:val="en-GB"/>
        </w:rPr>
      </w:pPr>
      <w:r>
        <w:rPr>
          <w:szCs w:val="22"/>
          <w:lang w:val="en-GB"/>
        </w:rPr>
        <w:t>–</w:t>
      </w:r>
      <w:r>
        <w:rPr>
          <w:szCs w:val="22"/>
          <w:lang w:val="en-GB"/>
        </w:rPr>
        <w:tab/>
      </w:r>
      <w:r>
        <w:rPr>
          <w:iCs/>
          <w:szCs w:val="22"/>
          <w:lang w:val="en-GB"/>
        </w:rPr>
        <w:t>a description of the equipment,</w:t>
      </w:r>
    </w:p>
    <w:p w:rsidR="00000000" w:rsidRDefault="00AA6991">
      <w:pPr>
        <w:spacing w:before="0" w:after="120"/>
        <w:ind w:left="284" w:hanging="28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–</w:t>
      </w:r>
      <w:r>
        <w:rPr>
          <w:rFonts w:ascii="Arial" w:hAnsi="Arial" w:cs="Arial"/>
          <w:szCs w:val="22"/>
          <w:lang w:val="en-GB"/>
        </w:rPr>
        <w:tab/>
        <w:t>make,</w:t>
      </w:r>
    </w:p>
    <w:p w:rsidR="00000000" w:rsidRDefault="00AA6991">
      <w:pPr>
        <w:spacing w:before="0" w:after="120"/>
        <w:ind w:left="284" w:hanging="28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–</w:t>
      </w:r>
      <w:r>
        <w:rPr>
          <w:rFonts w:ascii="Arial" w:hAnsi="Arial" w:cs="Arial"/>
          <w:szCs w:val="22"/>
          <w:lang w:val="en-GB"/>
        </w:rPr>
        <w:tab/>
        <w:t>trade name,</w:t>
      </w:r>
    </w:p>
    <w:p w:rsidR="00000000" w:rsidRDefault="00AA6991">
      <w:pPr>
        <w:spacing w:before="0" w:after="120"/>
        <w:ind w:left="284" w:hanging="28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–</w:t>
      </w:r>
      <w:r>
        <w:rPr>
          <w:rFonts w:ascii="Arial" w:hAnsi="Arial" w:cs="Arial"/>
          <w:szCs w:val="22"/>
          <w:lang w:val="en-GB"/>
        </w:rPr>
        <w:tab/>
        <w:t>type, series and numbers,</w:t>
      </w:r>
    </w:p>
    <w:p w:rsidR="00000000" w:rsidRDefault="00AA6991">
      <w:pPr>
        <w:pStyle w:val="Zkladntextodsazen2"/>
        <w:spacing w:before="0" w:after="120"/>
        <w:ind w:left="284" w:hanging="284"/>
        <w:rPr>
          <w:szCs w:val="22"/>
          <w:lang w:val="en-GB"/>
        </w:rPr>
      </w:pPr>
      <w:r>
        <w:rPr>
          <w:szCs w:val="22"/>
          <w:lang w:val="en-GB"/>
        </w:rPr>
        <w:t>–</w:t>
      </w:r>
      <w:r>
        <w:rPr>
          <w:szCs w:val="22"/>
          <w:lang w:val="en-GB"/>
        </w:rPr>
        <w:tab/>
        <w:t xml:space="preserve">the technical data relevant for the identification of the equipment and the assessment of its noise emission, including, if appropriate, schematic drawings </w:t>
      </w:r>
      <w:r>
        <w:rPr>
          <w:szCs w:val="22"/>
          <w:lang w:val="en-GB"/>
        </w:rPr>
        <w:t>and any description and explanation necessary for their understanding,</w:t>
      </w:r>
    </w:p>
    <w:p w:rsidR="00000000" w:rsidRDefault="00AA6991">
      <w:pPr>
        <w:spacing w:before="0" w:after="120"/>
        <w:ind w:left="284" w:hanging="284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–</w:t>
      </w:r>
      <w:r>
        <w:rPr>
          <w:rFonts w:ascii="Arial" w:hAnsi="Arial" w:cs="Arial"/>
          <w:szCs w:val="22"/>
          <w:lang w:val="en-GB"/>
        </w:rPr>
        <w:tab/>
        <w:t>the reference to the Directive 2000/14/EC or the Government Provision No. 9/2002 Coll.,</w:t>
      </w:r>
    </w:p>
    <w:p w:rsidR="00000000" w:rsidRDefault="00AA6991">
      <w:pPr>
        <w:pStyle w:val="Zkladntextodsazen"/>
        <w:spacing w:before="0" w:after="120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Cs/>
          <w:sz w:val="22"/>
          <w:szCs w:val="22"/>
          <w:lang w:val="en-GB"/>
        </w:rPr>
        <w:t>the technical report of noise measurements carried out in accordance with the provisions of t</w:t>
      </w:r>
      <w:r>
        <w:rPr>
          <w:rFonts w:ascii="Arial" w:hAnsi="Arial" w:cs="Arial"/>
          <w:iCs/>
          <w:sz w:val="22"/>
          <w:szCs w:val="22"/>
          <w:lang w:val="en-GB"/>
        </w:rPr>
        <w:t>he Directive 2000/14/EC (Annex III) or the Government Provision No. 9/2002 Coll. (Annex No. 3),</w:t>
      </w:r>
    </w:p>
    <w:p w:rsidR="00AA6991" w:rsidRDefault="00AA6991">
      <w:pPr>
        <w:spacing w:before="0" w:after="120"/>
        <w:ind w:left="284" w:hanging="28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iCs/>
          <w:szCs w:val="22"/>
          <w:lang w:val="en-GB"/>
        </w:rPr>
        <w:t>–</w:t>
      </w:r>
      <w:r>
        <w:rPr>
          <w:rFonts w:ascii="Arial" w:hAnsi="Arial" w:cs="Arial"/>
          <w:szCs w:val="22"/>
          <w:lang w:val="en-GB"/>
        </w:rPr>
        <w:tab/>
        <w:t>the technical instruments applied and the results of the evaluation of the uncertainties due to production variation and their relation to the guaranteed soun</w:t>
      </w:r>
      <w:r>
        <w:rPr>
          <w:rFonts w:ascii="Arial" w:hAnsi="Arial" w:cs="Arial"/>
          <w:szCs w:val="22"/>
          <w:lang w:val="en-GB"/>
        </w:rPr>
        <w:t>d power level.</w:t>
      </w:r>
    </w:p>
    <w:sectPr w:rsidR="00AA69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45" w:right="1134" w:bottom="851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91" w:rsidRDefault="00AA6991">
      <w:r>
        <w:separator/>
      </w:r>
    </w:p>
  </w:endnote>
  <w:endnote w:type="continuationSeparator" w:id="0">
    <w:p w:rsidR="00AA6991" w:rsidRDefault="00A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6991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O08C0</w:t>
    </w:r>
    <w:r w:rsidR="0065240B">
      <w:rPr>
        <w:rFonts w:ascii="Arial" w:hAnsi="Arial" w:cs="Arial"/>
        <w:color w:val="C0C0C0"/>
        <w:sz w:val="18"/>
      </w:rPr>
      <w:t>7</w:t>
    </w:r>
    <w:r>
      <w:rPr>
        <w:rFonts w:ascii="Arial" w:hAnsi="Arial" w:cs="Arial"/>
        <w:color w:val="C0C0C0"/>
        <w:sz w:val="18"/>
      </w:rPr>
      <w:t>1</w:t>
    </w:r>
    <w:r w:rsidR="0065240B">
      <w:rPr>
        <w:rFonts w:ascii="Arial" w:hAnsi="Arial" w:cs="Arial"/>
        <w:color w:val="C0C0C0"/>
        <w:sz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6991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O08E0</w:t>
    </w:r>
    <w:r w:rsidR="0065240B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65240B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91" w:rsidRDefault="00AA6991">
      <w:r>
        <w:separator/>
      </w:r>
    </w:p>
  </w:footnote>
  <w:footnote w:type="continuationSeparator" w:id="0">
    <w:p w:rsidR="00AA6991" w:rsidRDefault="00A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6991">
    <w:pPr>
      <w:pStyle w:val="Zhlav"/>
      <w:tabs>
        <w:tab w:val="clear" w:pos="4536"/>
        <w:tab w:val="clear" w:pos="9072"/>
      </w:tabs>
      <w:spacing w:after="120"/>
      <w:jc w:val="right"/>
      <w:rPr>
        <w:rFonts w:ascii="Arial" w:hAnsi="Arial" w:cs="Arial"/>
        <w:b/>
        <w:bCs/>
        <w:sz w:val="20"/>
      </w:rPr>
    </w:pPr>
    <w:proofErr w:type="spellStart"/>
    <w:r>
      <w:rPr>
        <w:rFonts w:ascii="Arial" w:hAnsi="Arial" w:cs="Arial"/>
        <w:b/>
        <w:bCs/>
        <w:sz w:val="20"/>
      </w:rPr>
      <w:t>Annex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65240B" w:rsidTr="00112EBD">
      <w:trPr>
        <w:trHeight w:val="907"/>
        <w:jc w:val="center"/>
      </w:trPr>
      <w:tc>
        <w:tcPr>
          <w:tcW w:w="1701" w:type="dxa"/>
        </w:tcPr>
        <w:p w:rsidR="0065240B" w:rsidRDefault="0065240B" w:rsidP="0065240B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8CB92F" wp14:editId="21A8FC2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555" cy="756285"/>
                <wp:effectExtent l="0" t="0" r="0" b="0"/>
                <wp:wrapNone/>
                <wp:docPr id="2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65240B" w:rsidRPr="00D75191" w:rsidRDefault="0065240B" w:rsidP="0065240B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65240B" w:rsidRPr="001B6004" w:rsidRDefault="0065240B" w:rsidP="0065240B">
          <w:pPr>
            <w:spacing w:before="0" w:line="170" w:lineRule="exac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1B6004">
            <w:rPr>
              <w:rFonts w:ascii="Arial" w:hAnsi="Arial" w:cs="Arial"/>
              <w:b/>
              <w:bCs/>
              <w:sz w:val="16"/>
              <w:szCs w:val="16"/>
            </w:rPr>
            <w:t>Notified</w:t>
          </w:r>
          <w:proofErr w:type="spellEnd"/>
          <w:r w:rsidRPr="001B6004">
            <w:rPr>
              <w:rFonts w:ascii="Arial" w:hAnsi="Arial" w:cs="Arial"/>
              <w:b/>
              <w:bCs/>
              <w:sz w:val="16"/>
              <w:szCs w:val="16"/>
            </w:rPr>
            <w:t xml:space="preserve"> Body: NB 1016</w:t>
          </w:r>
        </w:p>
        <w:p w:rsidR="0065240B" w:rsidRDefault="0065240B" w:rsidP="0065240B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65240B" w:rsidRDefault="0065240B" w:rsidP="0065240B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65240B" w:rsidRDefault="0065240B" w:rsidP="0065240B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65240B" w:rsidRDefault="0065240B" w:rsidP="0065240B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65240B" w:rsidRDefault="0065240B" w:rsidP="0065240B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65240B" w:rsidRPr="00C042BE" w:rsidRDefault="0065240B" w:rsidP="0065240B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2"/>
    <w:rsid w:val="0065240B"/>
    <w:rsid w:val="008E59BC"/>
    <w:rsid w:val="00950DD4"/>
    <w:rsid w:val="00AA6991"/>
    <w:rsid w:val="00B96A92"/>
    <w:rsid w:val="00F14122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2DA3"/>
  <w15:chartTrackingRefBased/>
  <w15:docId w15:val="{720838B7-9CD2-4CFB-B313-CF0F094E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3">
    <w:name w:val="Body Text 3"/>
    <w:basedOn w:val="Normln"/>
    <w:semiHidden/>
    <w:pPr>
      <w:autoSpaceDE w:val="0"/>
      <w:autoSpaceDN w:val="0"/>
      <w:adjustRightInd w:val="0"/>
      <w:jc w:val="both"/>
    </w:pPr>
    <w:rPr>
      <w:sz w:val="24"/>
      <w:szCs w:val="17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kladntextodsazen">
    <w:name w:val="Body Text Indent"/>
    <w:basedOn w:val="Normln"/>
    <w:semiHidden/>
    <w:pPr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sz w:val="24"/>
      <w:szCs w:val="17"/>
    </w:rPr>
  </w:style>
  <w:style w:type="paragraph" w:styleId="Zkladntextodsazen2">
    <w:name w:val="Body Text Indent 2"/>
    <w:basedOn w:val="Normln"/>
    <w:semiHidden/>
    <w:pPr>
      <w:tabs>
        <w:tab w:val="left" w:pos="284"/>
      </w:tabs>
      <w:autoSpaceDE w:val="0"/>
      <w:autoSpaceDN w:val="0"/>
      <w:adjustRightInd w:val="0"/>
      <w:spacing w:before="20"/>
      <w:ind w:left="454" w:hanging="454"/>
      <w:jc w:val="both"/>
    </w:pPr>
    <w:rPr>
      <w:rFonts w:ascii="Arial" w:hAnsi="Arial" w:cs="Arial"/>
      <w:szCs w:val="17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before="0" w:after="120"/>
      <w:ind w:left="738" w:hanging="284"/>
    </w:pPr>
    <w:rPr>
      <w:rFonts w:ascii="Arial" w:hAnsi="Arial" w:cs="Arial"/>
      <w:szCs w:val="17"/>
    </w:rPr>
  </w:style>
  <w:style w:type="paragraph" w:styleId="Zkladntext">
    <w:name w:val="Body Text"/>
    <w:basedOn w:val="Normln"/>
    <w:semiHidden/>
    <w:pPr>
      <w:spacing w:before="0" w:after="120"/>
      <w:jc w:val="center"/>
    </w:pPr>
    <w:rPr>
      <w:rFonts w:ascii="Arial" w:hAnsi="Arial" w:cs="Arial"/>
      <w:b/>
      <w:bCs/>
      <w:cap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kladntext2">
    <w:name w:val="Body Text 2"/>
    <w:basedOn w:val="Normln"/>
    <w:semiHidden/>
    <w:pPr>
      <w:spacing w:before="120" w:after="60"/>
      <w:jc w:val="both"/>
    </w:pPr>
    <w:rPr>
      <w:rFonts w:ascii="Arial" w:hAnsi="Arial" w:cs="Arial"/>
      <w:bCs/>
      <w:iCs/>
      <w:sz w:val="20"/>
      <w:szCs w:val="22"/>
      <w:lang w:val="en-GB"/>
    </w:rPr>
  </w:style>
  <w:style w:type="character" w:styleId="Hypertextovodkaz">
    <w:name w:val="Hyperlink"/>
    <w:uiPriority w:val="99"/>
    <w:unhideWhenUsed/>
    <w:rsid w:val="006524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- hluky př. VI</vt:lpstr>
    </vt:vector>
  </TitlesOfParts>
  <Manager>Marie Lukavcová</Manager>
  <Company>SZZPLS, a.s.</Company>
  <LinksUpToDate>false</LinksUpToDate>
  <CharactersWithSpaces>2741</CharactersWithSpaces>
  <SharedDoc>false</SharedDoc>
  <HLinks>
    <vt:vector size="6" baseType="variant">
      <vt:variant>
        <vt:i4>9371728</vt:i4>
      </vt:variant>
      <vt:variant>
        <vt:i4>5208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- hluky př. VI</dc:title>
  <dc:subject>Objednávka SZZPLS - O08E0614</dc:subject>
  <dc:creator>Ing. Peter Pernis</dc:creator>
  <cp:keywords/>
  <dc:description/>
  <cp:lastModifiedBy>kara</cp:lastModifiedBy>
  <cp:revision>8</cp:revision>
  <cp:lastPrinted>2017-03-21T14:37:00Z</cp:lastPrinted>
  <dcterms:created xsi:type="dcterms:W3CDTF">2017-03-21T14:33:00Z</dcterms:created>
  <dcterms:modified xsi:type="dcterms:W3CDTF">2017-03-21T14:41:00Z</dcterms:modified>
</cp:coreProperties>
</file>