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E2" w:rsidRDefault="00BF73E2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  <w:lang w:val="en-GB"/>
        </w:rPr>
      </w:pPr>
    </w:p>
    <w:p w:rsidR="00BF73E2" w:rsidRDefault="00061835">
      <w:pPr>
        <w:pStyle w:val="Zhlav"/>
        <w:tabs>
          <w:tab w:val="clear" w:pos="4536"/>
          <w:tab w:val="clear" w:pos="9072"/>
        </w:tabs>
        <w:spacing w:before="60" w:after="60"/>
        <w:jc w:val="center"/>
        <w:outlineLvl w:val="0"/>
        <w:rPr>
          <w:rFonts w:ascii="Arial" w:hAnsi="Arial" w:cs="Arial"/>
          <w:b/>
          <w:sz w:val="36"/>
          <w:lang w:val="en-GB"/>
        </w:rPr>
      </w:pPr>
      <w:r>
        <w:rPr>
          <w:rFonts w:ascii="Arial" w:hAnsi="Arial" w:cs="Arial"/>
          <w:b/>
          <w:caps/>
          <w:sz w:val="36"/>
          <w:lang w:val="en-GB"/>
        </w:rPr>
        <w:t xml:space="preserve">Order № </w:t>
      </w:r>
      <w:r>
        <w:rPr>
          <w:rFonts w:ascii="Arial" w:hAnsi="Arial" w:cs="Arial"/>
          <w:b/>
          <w:sz w:val="36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  <w:lang w:val="en-GB"/>
        </w:rPr>
        <w:instrText xml:space="preserve"> FORMTEXT </w:instrText>
      </w:r>
      <w:r>
        <w:rPr>
          <w:rFonts w:ascii="Arial" w:hAnsi="Arial" w:cs="Arial"/>
          <w:b/>
          <w:sz w:val="36"/>
          <w:lang w:val="en-GB"/>
        </w:rPr>
      </w:r>
      <w:r>
        <w:rPr>
          <w:rFonts w:ascii="Arial" w:hAnsi="Arial" w:cs="Arial"/>
          <w:b/>
          <w:sz w:val="36"/>
          <w:lang w:val="en-GB"/>
        </w:rPr>
        <w:fldChar w:fldCharType="separate"/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sz w:val="36"/>
          <w:lang w:val="en-GB"/>
        </w:rPr>
        <w:fldChar w:fldCharType="end"/>
      </w:r>
      <w:bookmarkEnd w:id="0"/>
    </w:p>
    <w:p w:rsidR="00BF73E2" w:rsidRDefault="00061835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ORDERING PARTY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BF73E2" w:rsidTr="00CB3C98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BF73E2" w:rsidRDefault="00061835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Business name:</w:t>
            </w:r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"/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person authorized to contract negotiations:</w:t>
            </w:r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"/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person authorized to technical matters:</w:t>
            </w:r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ID №: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ID №:</w:t>
            </w:r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BF73E2" w:rsidTr="00CB3C98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BF73E2" w:rsidRDefault="00061835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Telephone: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BF73E2" w:rsidTr="00CB3C98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</w:p>
        </w:tc>
      </w:tr>
      <w:tr w:rsidR="00BF73E2" w:rsidTr="00CB3C98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Bank connection: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F73E2" w:rsidRDefault="00061835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Account number:</w:t>
            </w:r>
          </w:p>
        </w:tc>
      </w:tr>
      <w:tr w:rsidR="00BF73E2" w:rsidTr="00CB3C98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1"/>
          </w:p>
        </w:tc>
      </w:tr>
    </w:tbl>
    <w:p w:rsidR="00BF73E2" w:rsidRDefault="00061835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PRODUCT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BF73E2" w:rsidTr="00CB3C98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2"/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Make and type:</w:t>
            </w:r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3"/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Variants and versions:</w:t>
            </w:r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4"/>
          </w:p>
        </w:tc>
      </w:tr>
      <w:tr w:rsidR="00BF73E2" w:rsidTr="00CB3C98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Manufacturer:</w:t>
            </w:r>
          </w:p>
        </w:tc>
      </w:tr>
      <w:tr w:rsidR="00BF73E2" w:rsidTr="00CB3C98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5"/>
          </w:p>
        </w:tc>
      </w:tr>
      <w:tr w:rsidR="00BF73E2" w:rsidTr="00CB3C98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BF73E2" w:rsidTr="00CB3C98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6"/>
          </w:p>
        </w:tc>
      </w:tr>
      <w:tr w:rsidR="00BF73E2" w:rsidTr="00CB3C98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BF73E2" w:rsidRDefault="00061835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Assembly plant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(if not identical to the address of manufacturer)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BF73E2" w:rsidTr="00CB3C98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BF73E2" w:rsidRDefault="00BF73E2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F73E2" w:rsidRDefault="00061835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7"/>
          </w:p>
        </w:tc>
      </w:tr>
    </w:tbl>
    <w:p w:rsidR="00BF73E2" w:rsidRDefault="00061835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THE REQUIRED </w:t>
      </w:r>
      <w:r>
        <w:rPr>
          <w:rFonts w:ascii="Arial" w:hAnsi="Arial" w:cs="Arial"/>
          <w:b/>
          <w:caps/>
          <w:sz w:val="20"/>
          <w:lang w:val="en-GB"/>
        </w:rPr>
        <w:t>Performances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BF73E2" w:rsidTr="00CB3C98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6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9A6CBE">
              <w:rPr>
                <w:rFonts w:ascii="Arial" w:hAnsi="Arial" w:cs="Arial"/>
                <w:sz w:val="20"/>
                <w:lang w:val="en-GB"/>
              </w:rPr>
            </w:r>
            <w:r w:rsidR="009A6C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lang w:val="en-GB"/>
              </w:rPr>
              <w:t xml:space="preserve"> Technical tests and measurements:</w:t>
            </w:r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9"/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9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9A6CBE">
              <w:rPr>
                <w:rFonts w:ascii="Arial" w:hAnsi="Arial" w:cs="Arial"/>
                <w:sz w:val="20"/>
                <w:lang w:val="en-GB"/>
              </w:rPr>
            </w:r>
            <w:r w:rsidR="009A6C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lang w:val="en-GB"/>
              </w:rPr>
              <w:t xml:space="preserve"> Issuing </w:t>
            </w:r>
            <w:r w:rsidR="009F5E09">
              <w:rPr>
                <w:rFonts w:ascii="Arial" w:hAnsi="Arial" w:cs="Arial"/>
                <w:sz w:val="20"/>
                <w:lang w:val="en-GB"/>
              </w:rPr>
              <w:t>the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9F5E09">
              <w:rPr>
                <w:rFonts w:ascii="Arial" w:hAnsi="Arial" w:cs="Arial"/>
                <w:sz w:val="20"/>
                <w:lang w:val="en-GB"/>
              </w:rPr>
              <w:t xml:space="preserve">Government Testing Laboratory of Machines J.S.C. </w:t>
            </w:r>
            <w:r>
              <w:rPr>
                <w:rFonts w:ascii="Arial" w:hAnsi="Arial" w:cs="Arial"/>
                <w:sz w:val="20"/>
                <w:lang w:val="en-GB"/>
              </w:rPr>
              <w:t xml:space="preserve">certificate </w:t>
            </w:r>
            <w:r w:rsidR="00050F2E">
              <w:rPr>
                <w:rFonts w:ascii="Arial" w:hAnsi="Arial" w:cs="Arial"/>
                <w:sz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lang w:val="en-GB"/>
              </w:rPr>
              <w:t xml:space="preserve"> tests:</w:t>
            </w:r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1"/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 the language: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2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9A6CBE">
              <w:rPr>
                <w:rFonts w:ascii="Arial" w:hAnsi="Arial" w:cs="Arial"/>
                <w:sz w:val="20"/>
                <w:lang w:val="en-GB"/>
              </w:rPr>
            </w:r>
            <w:r w:rsidR="009A6C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lang w:val="en-GB"/>
              </w:rPr>
              <w:t xml:space="preserve"> Czech,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4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9A6CBE">
              <w:rPr>
                <w:rFonts w:ascii="Arial" w:hAnsi="Arial" w:cs="Arial"/>
                <w:sz w:val="20"/>
                <w:lang w:val="en-GB"/>
              </w:rPr>
            </w:r>
            <w:r w:rsidR="009A6C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lang w:val="en-GB"/>
              </w:rPr>
              <w:t xml:space="preserve"> English,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3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9A6CBE">
              <w:rPr>
                <w:rFonts w:ascii="Arial" w:hAnsi="Arial" w:cs="Arial"/>
                <w:sz w:val="20"/>
                <w:lang w:val="en-GB"/>
              </w:rPr>
            </w:r>
            <w:r w:rsidR="009A6C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lang w:val="en-GB"/>
              </w:rPr>
              <w:t xml:space="preserve"> Russia,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5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9A6CBE">
              <w:rPr>
                <w:rFonts w:ascii="Arial" w:hAnsi="Arial" w:cs="Arial"/>
                <w:sz w:val="20"/>
                <w:lang w:val="en-GB"/>
              </w:rPr>
            </w:r>
            <w:r w:rsidR="009A6C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lang w:val="en-GB"/>
              </w:rPr>
              <w:t xml:space="preserve"> German,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6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9A6CBE">
              <w:rPr>
                <w:rFonts w:ascii="Arial" w:hAnsi="Arial" w:cs="Arial"/>
                <w:sz w:val="20"/>
                <w:lang w:val="en-GB"/>
              </w:rPr>
            </w:r>
            <w:r w:rsidR="009A6C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lang w:val="en-GB"/>
              </w:rPr>
              <w:t xml:space="preserve"> French</w:t>
            </w:r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BF73E2" w:rsidRDefault="0006183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0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9A6CBE">
              <w:rPr>
                <w:rFonts w:ascii="Arial" w:hAnsi="Arial" w:cs="Arial"/>
                <w:sz w:val="20"/>
                <w:lang w:val="en-GB"/>
              </w:rPr>
            </w:r>
            <w:r w:rsidR="009A6C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lang w:val="en-GB"/>
              </w:rPr>
              <w:t xml:space="preserve"> Other professional activities:</w:t>
            </w:r>
          </w:p>
        </w:tc>
      </w:tr>
      <w:tr w:rsidR="00BF73E2" w:rsidTr="00CB3C98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BF73E2" w:rsidRDefault="00BF73E2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BF73E2" w:rsidRDefault="00061835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8"/>
          </w:p>
        </w:tc>
      </w:tr>
    </w:tbl>
    <w:p w:rsidR="00BF73E2" w:rsidRPr="009F5E09" w:rsidRDefault="00BF73E2" w:rsidP="009F5E09">
      <w:pPr>
        <w:pStyle w:val="1predtab"/>
        <w:tabs>
          <w:tab w:val="clear" w:pos="4820"/>
        </w:tabs>
        <w:spacing w:line="240" w:lineRule="auto"/>
        <w:rPr>
          <w:rFonts w:cs="Arial"/>
          <w:sz w:val="16"/>
          <w:szCs w:val="16"/>
        </w:rPr>
      </w:pPr>
    </w:p>
    <w:p w:rsidR="009F5E09" w:rsidRPr="009F5E09" w:rsidRDefault="009F5E09" w:rsidP="009F5E09">
      <w:pPr>
        <w:pStyle w:val="1predtab"/>
        <w:tabs>
          <w:tab w:val="clear" w:pos="4820"/>
        </w:tabs>
        <w:spacing w:line="240" w:lineRule="auto"/>
        <w:rPr>
          <w:rFonts w:cs="Arial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BF73E2" w:rsidTr="00CB3C98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BF73E2" w:rsidRDefault="000618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9"/>
          </w:p>
        </w:tc>
        <w:tc>
          <w:tcPr>
            <w:tcW w:w="3213" w:type="dxa"/>
          </w:tcPr>
          <w:p w:rsidR="00BF73E2" w:rsidRDefault="00BF73E2">
            <w:pPr>
              <w:jc w:val="center"/>
              <w:rPr>
                <w:rFonts w:ascii="Arial" w:hAnsi="Arial" w:cs="Arial"/>
                <w:color w:val="C0C0C0"/>
                <w:sz w:val="20"/>
                <w:lang w:val="en-GB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BF73E2" w:rsidRDefault="000618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bookmarkStart w:id="31" w:name="_GoBack"/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bookmarkEnd w:id="31"/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0"/>
          </w:p>
        </w:tc>
      </w:tr>
      <w:tr w:rsidR="00BF73E2" w:rsidTr="00CB3C98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BF73E2" w:rsidRDefault="000618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3213" w:type="dxa"/>
          </w:tcPr>
          <w:p w:rsidR="00BF73E2" w:rsidRDefault="000618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C0C0C0"/>
                <w:sz w:val="20"/>
                <w:lang w:val="en-GB"/>
              </w:rPr>
              <w:t>(stamp)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F73E2" w:rsidRDefault="00061835">
            <w:pPr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Name and signature of the authorized person</w:t>
            </w:r>
          </w:p>
        </w:tc>
      </w:tr>
    </w:tbl>
    <w:p w:rsidR="00050F2E" w:rsidRPr="009F5E09" w:rsidRDefault="00050F2E" w:rsidP="009F5E09">
      <w:pPr>
        <w:spacing w:before="0"/>
        <w:rPr>
          <w:sz w:val="18"/>
          <w:szCs w:val="18"/>
        </w:rPr>
      </w:pPr>
    </w:p>
    <w:sectPr w:rsidR="00050F2E" w:rsidRPr="009F5E09">
      <w:headerReference w:type="default" r:id="rId7"/>
      <w:footerReference w:type="default" r:id="rId8"/>
      <w:pgSz w:w="11906" w:h="16838" w:code="9"/>
      <w:pgMar w:top="846" w:right="1134" w:bottom="851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BE" w:rsidRDefault="009A6CBE">
      <w:r>
        <w:separator/>
      </w:r>
    </w:p>
  </w:endnote>
  <w:endnote w:type="continuationSeparator" w:id="0">
    <w:p w:rsidR="009A6CBE" w:rsidRDefault="009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E2" w:rsidRDefault="00061835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O00E0</w:t>
    </w:r>
    <w:r w:rsidR="009F5E09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9F5E09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BE" w:rsidRDefault="009A6CBE">
      <w:r>
        <w:separator/>
      </w:r>
    </w:p>
  </w:footnote>
  <w:footnote w:type="continuationSeparator" w:id="0">
    <w:p w:rsidR="009A6CBE" w:rsidRDefault="009A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050F2E" w:rsidTr="00172ADF">
      <w:trPr>
        <w:trHeight w:val="907"/>
        <w:jc w:val="center"/>
      </w:trPr>
      <w:tc>
        <w:tcPr>
          <w:tcW w:w="1701" w:type="dxa"/>
        </w:tcPr>
        <w:p w:rsidR="00050F2E" w:rsidRDefault="00050F2E" w:rsidP="00050F2E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555" cy="756285"/>
                <wp:effectExtent l="0" t="0" r="0" b="0"/>
                <wp:wrapNone/>
                <wp:docPr id="1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050F2E" w:rsidRPr="00D75191" w:rsidRDefault="00050F2E" w:rsidP="00050F2E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GOVERNMENT TESTING LABORATORY OF MACHINES J.S.C.</w:t>
          </w:r>
        </w:p>
      </w:tc>
      <w:tc>
        <w:tcPr>
          <w:tcW w:w="3118" w:type="dxa"/>
        </w:tcPr>
        <w:p w:rsidR="00050F2E" w:rsidRDefault="00050F2E" w:rsidP="00050F2E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 a.s.</w:t>
          </w:r>
        </w:p>
        <w:p w:rsidR="00050F2E" w:rsidRDefault="00050F2E" w:rsidP="00050F2E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Třanovského 622/11</w:t>
          </w:r>
          <w:r>
            <w:rPr>
              <w:rFonts w:ascii="Arial" w:hAnsi="Arial" w:cs="Arial"/>
              <w:sz w:val="15"/>
            </w:rPr>
            <w:br/>
            <w:t>CZ-163 04 Praha 6 – Řepy</w:t>
          </w:r>
        </w:p>
        <w:p w:rsidR="00050F2E" w:rsidRDefault="00050F2E" w:rsidP="00050F2E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Czech Republic</w:t>
          </w:r>
        </w:p>
        <w:p w:rsidR="00050F2E" w:rsidRDefault="00050F2E" w:rsidP="00050F2E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Mobile: +420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050F2E" w:rsidRDefault="00050F2E" w:rsidP="00050F2E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+420 235 018 276</w:t>
          </w:r>
        </w:p>
        <w:p w:rsidR="00050F2E" w:rsidRDefault="00050F2E" w:rsidP="00050F2E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A4B35">
              <w:rPr>
                <w:rStyle w:val="Hypertextovodkaz"/>
                <w:rFonts w:ascii="Arial" w:hAnsi="Arial" w:cs="Arial"/>
                <w:sz w:val="15"/>
              </w:rPr>
              <w:t>info@testinglaboratory.cz</w:t>
            </w:r>
          </w:hyperlink>
        </w:p>
      </w:tc>
    </w:tr>
  </w:tbl>
  <w:p w:rsidR="00050F2E" w:rsidRPr="00C042BE" w:rsidRDefault="00050F2E" w:rsidP="00050F2E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E"/>
    <w:rsid w:val="00050F2E"/>
    <w:rsid w:val="00061835"/>
    <w:rsid w:val="00585850"/>
    <w:rsid w:val="009A6CBE"/>
    <w:rsid w:val="009F5E09"/>
    <w:rsid w:val="00BF73E2"/>
    <w:rsid w:val="00CB3C98"/>
    <w:rsid w:val="00D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C032F-34C5-44DC-B4B3-36FE7A8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customStyle="1" w:styleId="hps">
    <w:name w:val="hps"/>
    <w:basedOn w:val="Standardnpsmoodstavce"/>
  </w:style>
  <w:style w:type="character" w:styleId="Hypertextovodkaz">
    <w:name w:val="Hyperlink"/>
    <w:uiPriority w:val="99"/>
    <w:unhideWhenUsed/>
    <w:rsid w:val="00050F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stinglaborato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všeobecná</vt:lpstr>
    </vt:vector>
  </TitlesOfParts>
  <Manager>Marie Lukavcová</Manager>
  <Company>SZZPLS, a.s.</Company>
  <LinksUpToDate>false</LinksUpToDate>
  <CharactersWithSpaces>1388</CharactersWithSpaces>
  <SharedDoc>false</SharedDoc>
  <HLinks>
    <vt:vector size="6" baseType="variant">
      <vt:variant>
        <vt:i4>9371728</vt:i4>
      </vt:variant>
      <vt:variant>
        <vt:i4>3740</vt:i4>
      </vt:variant>
      <vt:variant>
        <vt:i4>1025</vt:i4>
      </vt:variant>
      <vt:variant>
        <vt:i4>1</vt:i4>
      </vt:variant>
      <vt:variant>
        <vt:lpwstr>ZnakOECD-farebný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všeobecná</dc:title>
  <dc:subject>Objednávka SZZPLS - O00E0614</dc:subject>
  <dc:creator>Ing. Peter Pernis</dc:creator>
  <cp:keywords/>
  <dc:description/>
  <cp:lastModifiedBy>kara</cp:lastModifiedBy>
  <cp:revision>5</cp:revision>
  <cp:lastPrinted>2012-08-06T14:15:00Z</cp:lastPrinted>
  <dcterms:created xsi:type="dcterms:W3CDTF">2017-03-20T11:40:00Z</dcterms:created>
  <dcterms:modified xsi:type="dcterms:W3CDTF">2017-03-20T15:57:00Z</dcterms:modified>
</cp:coreProperties>
</file>